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71F" w:rsidRDefault="0032771F" w:rsidP="0032771F">
      <w:pPr>
        <w:pStyle w:val="Heading1"/>
      </w:pPr>
      <w:r>
        <w:t>Bishops Cannings Primary School:</w:t>
      </w:r>
      <w:r>
        <w:t xml:space="preserve"> Review of outcomes in the previous academic year</w:t>
      </w:r>
      <w:r>
        <w:t xml:space="preserve"> (2021-2022)</w:t>
      </w:r>
    </w:p>
    <w:p w:rsidR="0032771F" w:rsidRDefault="0032771F" w:rsidP="0032771F">
      <w:pPr>
        <w:pStyle w:val="Heading2"/>
      </w:pPr>
      <w:r>
        <w:t>Pupil premium strategy outcomes</w:t>
      </w:r>
    </w:p>
    <w:p w:rsidR="0032771F" w:rsidRDefault="0032771F" w:rsidP="0032771F">
      <w:r>
        <w:t xml:space="preserve">This details the impact that our pupil premium activity had on pupils in the 2020 to 2021 academic year. </w:t>
      </w:r>
    </w:p>
    <w:tbl>
      <w:tblPr>
        <w:tblW w:w="15163" w:type="dxa"/>
        <w:tblCellMar>
          <w:left w:w="10" w:type="dxa"/>
          <w:right w:w="10" w:type="dxa"/>
        </w:tblCellMar>
        <w:tblLook w:val="04A0" w:firstRow="1" w:lastRow="0" w:firstColumn="1" w:lastColumn="0" w:noHBand="0" w:noVBand="1"/>
      </w:tblPr>
      <w:tblGrid>
        <w:gridCol w:w="15163"/>
      </w:tblGrid>
      <w:tr w:rsidR="0032771F" w:rsidTr="002835DA">
        <w:trPr>
          <w:trHeight w:val="1463"/>
        </w:trPr>
        <w:tc>
          <w:tcPr>
            <w:tcW w:w="15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771F" w:rsidRDefault="0032771F" w:rsidP="002835DA">
            <w:pPr>
              <w:spacing w:before="120"/>
            </w:pPr>
            <w:r>
              <w:rPr>
                <w:i/>
              </w:rPr>
              <w:t xml:space="preserve">Due to COVID-19, performance measures have not been published for 2020 to 2021, and 2020 to 2021 results will not be used to hold schools to account. </w:t>
            </w:r>
            <w:r>
              <w:rPr>
                <w:i/>
                <w:lang w:eastAsia="en-US"/>
              </w:rPr>
              <w:t>Given this, please point to any other pupil evaluations undertaken during the 2020 to 2021 academic year, for example, standardised teacher administered tests or diagnostic assessments such as rubrics or scales.</w:t>
            </w:r>
          </w:p>
          <w:p w:rsidR="0032771F" w:rsidRDefault="0032771F" w:rsidP="002835DA">
            <w:r>
              <w:rPr>
                <w:i/>
                <w:lang w:eastAsia="en-US"/>
              </w:rPr>
              <w:t xml:space="preserve">If last year marked the end of a previous pupil premium strategy plan, what is your assessment of how successfully the intended outcomes of that plan were met? </w:t>
            </w:r>
          </w:p>
        </w:tc>
      </w:tr>
    </w:tbl>
    <w:p w:rsidR="0032771F" w:rsidRDefault="0032771F" w:rsidP="0032771F">
      <w:pPr>
        <w:rPr>
          <w:rFonts w:cs="Arial"/>
          <w:b/>
          <w:bCs/>
          <w:u w:val="single"/>
        </w:rPr>
      </w:pPr>
    </w:p>
    <w:p w:rsidR="0032771F" w:rsidRPr="00CB0B28" w:rsidRDefault="0032771F" w:rsidP="0032771F">
      <w:pPr>
        <w:rPr>
          <w:rFonts w:cs="Arial"/>
          <w:b/>
          <w:bCs/>
          <w:u w:val="single"/>
        </w:rPr>
      </w:pPr>
      <w:r w:rsidRPr="00CB0B28">
        <w:rPr>
          <w:rFonts w:cs="Arial"/>
          <w:b/>
          <w:bCs/>
          <w:u w:val="single"/>
        </w:rPr>
        <w:t>Pupil Premium Strategy review 21 -22 (Written August 2021)</w:t>
      </w:r>
    </w:p>
    <w:tbl>
      <w:tblPr>
        <w:tblW w:w="15126" w:type="dxa"/>
        <w:tblCellMar>
          <w:left w:w="10" w:type="dxa"/>
          <w:right w:w="10" w:type="dxa"/>
        </w:tblCellMar>
        <w:tblLook w:val="04A0" w:firstRow="1" w:lastRow="0" w:firstColumn="1" w:lastColumn="0" w:noHBand="0" w:noVBand="1"/>
      </w:tblPr>
      <w:tblGrid>
        <w:gridCol w:w="3256"/>
        <w:gridCol w:w="7517"/>
        <w:gridCol w:w="4353"/>
      </w:tblGrid>
      <w:tr w:rsidR="0032771F" w:rsidTr="002835DA">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2771F" w:rsidRPr="00A12E37" w:rsidRDefault="0032771F" w:rsidP="002835DA">
            <w:pPr>
              <w:pStyle w:val="TableRow"/>
              <w:rPr>
                <w:b/>
              </w:rPr>
            </w:pPr>
            <w:r w:rsidRPr="00A12E37">
              <w:rPr>
                <w:b/>
              </w:rPr>
              <w:t>Aim</w:t>
            </w:r>
          </w:p>
        </w:tc>
        <w:tc>
          <w:tcPr>
            <w:tcW w:w="7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2771F" w:rsidRPr="00A12E37" w:rsidRDefault="0032771F" w:rsidP="002835DA">
            <w:pPr>
              <w:pStyle w:val="TableRow"/>
              <w:rPr>
                <w:b/>
              </w:rPr>
            </w:pPr>
            <w:r w:rsidRPr="00A12E37">
              <w:rPr>
                <w:b/>
              </w:rPr>
              <w:t>Outcome</w:t>
            </w:r>
          </w:p>
        </w:tc>
        <w:tc>
          <w:tcPr>
            <w:tcW w:w="4353" w:type="dxa"/>
            <w:tcBorders>
              <w:top w:val="single" w:sz="4" w:space="0" w:color="000000"/>
              <w:left w:val="single" w:sz="4" w:space="0" w:color="000000"/>
              <w:bottom w:val="single" w:sz="4" w:space="0" w:color="000000"/>
              <w:right w:val="single" w:sz="4" w:space="0" w:color="000000"/>
            </w:tcBorders>
          </w:tcPr>
          <w:p w:rsidR="0032771F" w:rsidRPr="00A12E37" w:rsidRDefault="0032771F" w:rsidP="002835DA">
            <w:pPr>
              <w:pStyle w:val="TableRow"/>
              <w:rPr>
                <w:b/>
              </w:rPr>
            </w:pPr>
            <w:r>
              <w:rPr>
                <w:b/>
              </w:rPr>
              <w:t xml:space="preserve">Next steps </w:t>
            </w:r>
          </w:p>
        </w:tc>
      </w:tr>
      <w:tr w:rsidR="0032771F" w:rsidTr="002835DA">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2771F" w:rsidRPr="00A12E37" w:rsidRDefault="0032771F" w:rsidP="002835DA">
            <w:pPr>
              <w:pStyle w:val="TableRow"/>
            </w:pPr>
            <w:r w:rsidRPr="00A12E37">
              <w:rPr>
                <w:rFonts w:cs="Arial"/>
              </w:rPr>
              <w:t xml:space="preserve">Attainment and progress in R, </w:t>
            </w:r>
            <w:proofErr w:type="spellStart"/>
            <w:r w:rsidRPr="00A12E37">
              <w:rPr>
                <w:rFonts w:cs="Arial"/>
              </w:rPr>
              <w:t>Wr</w:t>
            </w:r>
            <w:proofErr w:type="spellEnd"/>
            <w:r w:rsidRPr="00A12E37">
              <w:rPr>
                <w:rFonts w:cs="Arial"/>
              </w:rPr>
              <w:t xml:space="preserve">, M in KS2 and KS1 to be in line with national averages. A proportion of our PP children are working below ARE in all three tracked core subjects (Reading, Writing, Maths). Tracking system is in place and fully embedded, however see point B. (Teaching/ Targeted academic support). Children in year 1 phonics test to be focussed on to </w:t>
            </w:r>
            <w:r w:rsidRPr="00A12E37">
              <w:rPr>
                <w:rFonts w:cs="Arial"/>
              </w:rPr>
              <w:lastRenderedPageBreak/>
              <w:t xml:space="preserve">ensure targeted support in place for disadvantaged learners to achieve. </w:t>
            </w:r>
          </w:p>
        </w:tc>
        <w:tc>
          <w:tcPr>
            <w:tcW w:w="7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2771F" w:rsidRPr="00CB0B28" w:rsidRDefault="0032771F" w:rsidP="002835DA">
            <w:pPr>
              <w:pStyle w:val="TableRow"/>
              <w:rPr>
                <w:rStyle w:val="PlaceholderText"/>
                <w:color w:val="auto"/>
              </w:rPr>
            </w:pPr>
            <w:r w:rsidRPr="00CB0B28">
              <w:rPr>
                <w:rStyle w:val="PlaceholderText"/>
                <w:color w:val="auto"/>
              </w:rPr>
              <w:lastRenderedPageBreak/>
              <w:t xml:space="preserve">Attainment at end of KS2 for disadvantaged pupils: </w:t>
            </w:r>
          </w:p>
          <w:p w:rsidR="0032771F" w:rsidRPr="00CB0B28" w:rsidRDefault="0032771F" w:rsidP="002835DA">
            <w:pPr>
              <w:pStyle w:val="TableRow"/>
              <w:rPr>
                <w:color w:val="auto"/>
              </w:rPr>
            </w:pPr>
            <w:r w:rsidRPr="00CB0B28">
              <w:rPr>
                <w:color w:val="auto"/>
              </w:rPr>
              <w:t xml:space="preserve">Reading: 50% </w:t>
            </w:r>
          </w:p>
          <w:p w:rsidR="0032771F" w:rsidRPr="00CB0B28" w:rsidRDefault="0032771F" w:rsidP="002835DA">
            <w:pPr>
              <w:pStyle w:val="TableRow"/>
              <w:rPr>
                <w:color w:val="auto"/>
              </w:rPr>
            </w:pPr>
            <w:r w:rsidRPr="00CB0B28">
              <w:rPr>
                <w:color w:val="auto"/>
              </w:rPr>
              <w:t>Writing: 50%</w:t>
            </w:r>
          </w:p>
          <w:p w:rsidR="0032771F" w:rsidRPr="00CB0B28" w:rsidRDefault="0032771F" w:rsidP="002835DA">
            <w:pPr>
              <w:pStyle w:val="TableRow"/>
              <w:rPr>
                <w:color w:val="auto"/>
              </w:rPr>
            </w:pPr>
            <w:r w:rsidRPr="00CB0B28">
              <w:rPr>
                <w:color w:val="auto"/>
              </w:rPr>
              <w:t xml:space="preserve">Maths: 50% </w:t>
            </w:r>
          </w:p>
          <w:p w:rsidR="0032771F" w:rsidRPr="00CB0B28" w:rsidRDefault="0032771F" w:rsidP="002835DA">
            <w:pPr>
              <w:pStyle w:val="TableRow"/>
              <w:rPr>
                <w:color w:val="auto"/>
              </w:rPr>
            </w:pPr>
            <w:r w:rsidRPr="00CB0B28">
              <w:rPr>
                <w:color w:val="auto"/>
              </w:rPr>
              <w:t>Although these figures are not in line with national averages, there is in an increase in children achieving ARE since the first national school closure. These figures were:</w:t>
            </w:r>
          </w:p>
          <w:p w:rsidR="0032771F" w:rsidRPr="00CB0B28" w:rsidRDefault="0032771F" w:rsidP="002835DA">
            <w:pPr>
              <w:pStyle w:val="TableRow"/>
              <w:rPr>
                <w:color w:val="auto"/>
              </w:rPr>
            </w:pPr>
            <w:r w:rsidRPr="00CB0B28">
              <w:rPr>
                <w:color w:val="auto"/>
              </w:rPr>
              <w:t>Reading: 38%</w:t>
            </w:r>
          </w:p>
          <w:p w:rsidR="0032771F" w:rsidRPr="00CB0B28" w:rsidRDefault="0032771F" w:rsidP="002835DA">
            <w:pPr>
              <w:pStyle w:val="TableRow"/>
              <w:rPr>
                <w:color w:val="auto"/>
              </w:rPr>
            </w:pPr>
            <w:r w:rsidRPr="00CB0B28">
              <w:rPr>
                <w:color w:val="auto"/>
              </w:rPr>
              <w:t>Writing: 50%</w:t>
            </w:r>
          </w:p>
          <w:p w:rsidR="0032771F" w:rsidRPr="00CB0B28" w:rsidRDefault="0032771F" w:rsidP="002835DA">
            <w:pPr>
              <w:pStyle w:val="TableRow"/>
              <w:rPr>
                <w:color w:val="auto"/>
              </w:rPr>
            </w:pPr>
            <w:r w:rsidRPr="00CB0B28">
              <w:rPr>
                <w:color w:val="auto"/>
              </w:rPr>
              <w:t>Maths: 50%%</w:t>
            </w:r>
          </w:p>
          <w:p w:rsidR="0032771F" w:rsidRPr="00CB0B28" w:rsidRDefault="0032771F" w:rsidP="002835DA">
            <w:pPr>
              <w:pStyle w:val="TableRow"/>
              <w:rPr>
                <w:color w:val="auto"/>
              </w:rPr>
            </w:pPr>
            <w:r w:rsidRPr="00CB0B28">
              <w:rPr>
                <w:color w:val="auto"/>
              </w:rPr>
              <w:t xml:space="preserve">There has been a particular increase in reading of 12%. </w:t>
            </w:r>
          </w:p>
          <w:p w:rsidR="0032771F" w:rsidRPr="00CB0B28" w:rsidRDefault="0032771F" w:rsidP="002835DA">
            <w:pPr>
              <w:pStyle w:val="TableRow"/>
              <w:rPr>
                <w:color w:val="auto"/>
              </w:rPr>
            </w:pPr>
          </w:p>
          <w:p w:rsidR="0032771F" w:rsidRPr="00CB0B28" w:rsidRDefault="0032771F" w:rsidP="002835DA">
            <w:pPr>
              <w:pStyle w:val="TableRow"/>
              <w:rPr>
                <w:color w:val="auto"/>
              </w:rPr>
            </w:pPr>
            <w:r w:rsidRPr="00CB0B28">
              <w:rPr>
                <w:color w:val="auto"/>
              </w:rPr>
              <w:t>As a whole school, attainment figures in summer 2 were:</w:t>
            </w:r>
          </w:p>
          <w:p w:rsidR="0032771F" w:rsidRPr="00CB0B28" w:rsidRDefault="0032771F" w:rsidP="002835DA">
            <w:pPr>
              <w:pStyle w:val="TableRow"/>
              <w:rPr>
                <w:color w:val="auto"/>
              </w:rPr>
            </w:pPr>
            <w:r w:rsidRPr="00CB0B28">
              <w:rPr>
                <w:color w:val="auto"/>
              </w:rPr>
              <w:lastRenderedPageBreak/>
              <w:t xml:space="preserve">Reading: 58% </w:t>
            </w:r>
          </w:p>
          <w:p w:rsidR="0032771F" w:rsidRPr="00CB0B28" w:rsidRDefault="0032771F" w:rsidP="002835DA">
            <w:pPr>
              <w:pStyle w:val="TableRow"/>
              <w:rPr>
                <w:color w:val="auto"/>
              </w:rPr>
            </w:pPr>
            <w:r w:rsidRPr="00CB0B28">
              <w:rPr>
                <w:color w:val="auto"/>
              </w:rPr>
              <w:t>Writing: 45%</w:t>
            </w:r>
          </w:p>
          <w:p w:rsidR="0032771F" w:rsidRPr="00CB0B28" w:rsidRDefault="0032771F" w:rsidP="002835DA">
            <w:pPr>
              <w:pStyle w:val="TableRow"/>
              <w:rPr>
                <w:color w:val="auto"/>
              </w:rPr>
            </w:pPr>
            <w:r w:rsidRPr="00CB0B28">
              <w:rPr>
                <w:color w:val="auto"/>
              </w:rPr>
              <w:t>Maths: 65%</w:t>
            </w:r>
          </w:p>
          <w:p w:rsidR="0032771F" w:rsidRPr="00CB0B28" w:rsidRDefault="0032771F" w:rsidP="002835DA">
            <w:pPr>
              <w:pStyle w:val="TableRow"/>
              <w:rPr>
                <w:i/>
                <w:iCs/>
                <w:color w:val="auto"/>
              </w:rPr>
            </w:pPr>
            <w:r w:rsidRPr="00CB0B28">
              <w:rPr>
                <w:i/>
                <w:iCs/>
                <w:color w:val="auto"/>
              </w:rPr>
              <w:t xml:space="preserve">Since the last school closure, attainment percentages across the school have gone up between 6% and 13%. </w:t>
            </w:r>
          </w:p>
          <w:p w:rsidR="0032771F" w:rsidRPr="00CB0B28" w:rsidRDefault="0032771F" w:rsidP="002835DA">
            <w:pPr>
              <w:pStyle w:val="TableRow"/>
              <w:rPr>
                <w:color w:val="auto"/>
              </w:rPr>
            </w:pPr>
            <w:r w:rsidRPr="00CB0B28">
              <w:rPr>
                <w:color w:val="auto"/>
              </w:rPr>
              <w:t xml:space="preserve">Autumn 2 </w:t>
            </w:r>
          </w:p>
          <w:p w:rsidR="0032771F" w:rsidRPr="00CB0B28" w:rsidRDefault="0032771F" w:rsidP="002835DA">
            <w:pPr>
              <w:pStyle w:val="TableRow"/>
              <w:rPr>
                <w:color w:val="auto"/>
              </w:rPr>
            </w:pPr>
            <w:r w:rsidRPr="00CB0B28">
              <w:rPr>
                <w:color w:val="auto"/>
              </w:rPr>
              <w:t>Reading: 45%</w:t>
            </w:r>
          </w:p>
          <w:p w:rsidR="0032771F" w:rsidRPr="00CB0B28" w:rsidRDefault="0032771F" w:rsidP="002835DA">
            <w:pPr>
              <w:pStyle w:val="TableRow"/>
              <w:rPr>
                <w:color w:val="auto"/>
              </w:rPr>
            </w:pPr>
            <w:r w:rsidRPr="00CB0B28">
              <w:rPr>
                <w:color w:val="auto"/>
              </w:rPr>
              <w:t>Writing: 39%</w:t>
            </w:r>
          </w:p>
          <w:p w:rsidR="0032771F" w:rsidRPr="00CB0B28" w:rsidRDefault="0032771F" w:rsidP="0032771F">
            <w:pPr>
              <w:pStyle w:val="TableRow"/>
              <w:rPr>
                <w:color w:val="auto"/>
              </w:rPr>
            </w:pPr>
            <w:r w:rsidRPr="00CB0B28">
              <w:rPr>
                <w:color w:val="auto"/>
              </w:rPr>
              <w:t>Maths: 55%</w:t>
            </w:r>
          </w:p>
          <w:p w:rsidR="0032771F" w:rsidRPr="0032771F" w:rsidRDefault="0032771F" w:rsidP="0032771F">
            <w:pPr>
              <w:pStyle w:val="TableRow"/>
              <w:rPr>
                <w:color w:val="auto"/>
              </w:rPr>
            </w:pPr>
            <w:r w:rsidRPr="00CB0B28">
              <w:rPr>
                <w:color w:val="auto"/>
              </w:rPr>
              <w:t xml:space="preserve">For the year 1 phonics test, 71% of pupils achieved the expected standard. </w:t>
            </w:r>
          </w:p>
        </w:tc>
        <w:tc>
          <w:tcPr>
            <w:tcW w:w="4353" w:type="dxa"/>
            <w:tcBorders>
              <w:top w:val="single" w:sz="4" w:space="0" w:color="000000"/>
              <w:left w:val="single" w:sz="4" w:space="0" w:color="000000"/>
              <w:bottom w:val="single" w:sz="4" w:space="0" w:color="000000"/>
              <w:right w:val="single" w:sz="4" w:space="0" w:color="000000"/>
            </w:tcBorders>
          </w:tcPr>
          <w:p w:rsidR="0032771F" w:rsidRPr="00CB0B28" w:rsidRDefault="0032771F" w:rsidP="002835DA">
            <w:pPr>
              <w:pStyle w:val="TableRow"/>
              <w:rPr>
                <w:rStyle w:val="PlaceholderText"/>
                <w:color w:val="auto"/>
              </w:rPr>
            </w:pPr>
            <w:r w:rsidRPr="00CB0B28">
              <w:rPr>
                <w:rStyle w:val="PlaceholderText"/>
                <w:color w:val="auto"/>
              </w:rPr>
              <w:lastRenderedPageBreak/>
              <w:t xml:space="preserve">As a school, we follow the national picture with attainment outcomes for children who are disadvantaged being affected the most during national school closures. The success of the conferencing for the year 5 pupils this year, will be included in next year’s strategy. </w:t>
            </w:r>
          </w:p>
          <w:p w:rsidR="0032771F" w:rsidRPr="00CB0B28" w:rsidRDefault="0032771F" w:rsidP="002835DA">
            <w:pPr>
              <w:pStyle w:val="TableRow"/>
              <w:rPr>
                <w:rStyle w:val="PlaceholderText"/>
                <w:color w:val="auto"/>
              </w:rPr>
            </w:pPr>
            <w:r w:rsidRPr="00CB0B28">
              <w:rPr>
                <w:rStyle w:val="PlaceholderText"/>
                <w:color w:val="auto"/>
              </w:rPr>
              <w:t xml:space="preserve">Additional phonics support will be given to pupils in year 2 and the Autumn 2021 phonics test will be carried out. </w:t>
            </w:r>
          </w:p>
          <w:p w:rsidR="0032771F" w:rsidRPr="00CB0B28" w:rsidRDefault="0032771F" w:rsidP="002835DA">
            <w:pPr>
              <w:pStyle w:val="TableRow"/>
              <w:rPr>
                <w:rStyle w:val="PlaceholderText"/>
                <w:color w:val="auto"/>
              </w:rPr>
            </w:pPr>
          </w:p>
          <w:p w:rsidR="0032771F" w:rsidRDefault="0032771F" w:rsidP="002835DA">
            <w:pPr>
              <w:pStyle w:val="TableRow"/>
              <w:rPr>
                <w:rStyle w:val="PlaceholderText"/>
              </w:rPr>
            </w:pPr>
            <w:r w:rsidRPr="00CB0B28">
              <w:rPr>
                <w:rStyle w:val="PlaceholderText"/>
                <w:color w:val="auto"/>
              </w:rPr>
              <w:t xml:space="preserve">The school is using the NELI programme for pupils in reception in </w:t>
            </w:r>
            <w:r w:rsidRPr="00CB0B28">
              <w:rPr>
                <w:rStyle w:val="PlaceholderText"/>
                <w:color w:val="auto"/>
              </w:rPr>
              <w:lastRenderedPageBreak/>
              <w:t xml:space="preserve">21-22. Where appropriate, pupils in year 1 will be targeted for this support. </w:t>
            </w:r>
          </w:p>
        </w:tc>
      </w:tr>
      <w:tr w:rsidR="0032771F" w:rsidTr="002835DA">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2771F" w:rsidRPr="00A12E37" w:rsidRDefault="0032771F" w:rsidP="002835DA">
            <w:pPr>
              <w:pStyle w:val="TableRow"/>
            </w:pPr>
            <w:r w:rsidRPr="00A12E37">
              <w:rPr>
                <w:rFonts w:cs="Arial"/>
              </w:rPr>
              <w:lastRenderedPageBreak/>
              <w:t xml:space="preserve">Following swift assessments following school closure, appropriate interventions are in place and are regularly carried out for disadvantaged pupils across the whole school. (Targeted academic support/ Teaching) </w:t>
            </w:r>
          </w:p>
        </w:tc>
        <w:tc>
          <w:tcPr>
            <w:tcW w:w="7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2771F" w:rsidRPr="00A12E37" w:rsidRDefault="0032771F" w:rsidP="002835DA">
            <w:pPr>
              <w:pStyle w:val="TableRow"/>
            </w:pPr>
            <w:r w:rsidRPr="00CB0B28">
              <w:rPr>
                <w:rStyle w:val="PlaceholderText"/>
                <w:color w:val="auto"/>
              </w:rPr>
              <w:t>Disadvantaged pupils are always discussed first at pupil progress meetings ensuring they are prioritised. Examples of interventions across the school included: additional phonics support in EYFS and year 1. Individual reading in year 2, daily additional support in year 3 and 4 (on pupil eligible for EHCP application in progress). Attendance focus</w:t>
            </w:r>
            <w:r>
              <w:rPr>
                <w:rStyle w:val="PlaceholderText"/>
                <w:color w:val="auto"/>
              </w:rPr>
              <w:t xml:space="preserve"> one</w:t>
            </w:r>
            <w:r w:rsidRPr="00CB0B28">
              <w:rPr>
                <w:rStyle w:val="PlaceholderText"/>
                <w:color w:val="auto"/>
              </w:rPr>
              <w:t xml:space="preserve"> for pupil in year 4. Pupil conferencing in </w:t>
            </w:r>
            <w:bookmarkStart w:id="0" w:name="_GoBack"/>
            <w:bookmarkEnd w:id="0"/>
            <w:r w:rsidRPr="00CB0B28">
              <w:rPr>
                <w:rStyle w:val="PlaceholderText"/>
                <w:color w:val="auto"/>
              </w:rPr>
              <w:t xml:space="preserve">years 4, 5 and 6. </w:t>
            </w:r>
          </w:p>
        </w:tc>
        <w:tc>
          <w:tcPr>
            <w:tcW w:w="4353" w:type="dxa"/>
            <w:tcBorders>
              <w:top w:val="single" w:sz="4" w:space="0" w:color="000000"/>
              <w:left w:val="single" w:sz="4" w:space="0" w:color="000000"/>
              <w:bottom w:val="single" w:sz="4" w:space="0" w:color="000000"/>
              <w:right w:val="single" w:sz="4" w:space="0" w:color="000000"/>
            </w:tcBorders>
          </w:tcPr>
          <w:p w:rsidR="0032771F" w:rsidRPr="00CB0B28" w:rsidRDefault="0032771F" w:rsidP="002835DA">
            <w:pPr>
              <w:pStyle w:val="TableRow"/>
              <w:rPr>
                <w:rStyle w:val="PlaceholderText"/>
                <w:color w:val="auto"/>
              </w:rPr>
            </w:pPr>
            <w:r w:rsidRPr="00CB0B28">
              <w:rPr>
                <w:rStyle w:val="PlaceholderText"/>
                <w:color w:val="auto"/>
              </w:rPr>
              <w:t xml:space="preserve">Alongside </w:t>
            </w:r>
            <w:proofErr w:type="spellStart"/>
            <w:r w:rsidRPr="00CB0B28">
              <w:rPr>
                <w:rStyle w:val="PlaceholderText"/>
                <w:color w:val="auto"/>
              </w:rPr>
              <w:t>SENCo</w:t>
            </w:r>
            <w:proofErr w:type="spellEnd"/>
            <w:r w:rsidRPr="00CB0B28">
              <w:rPr>
                <w:rStyle w:val="PlaceholderText"/>
                <w:color w:val="auto"/>
              </w:rPr>
              <w:t xml:space="preserve">, ensure interventions are reviewed regularly and adapted accordingly. </w:t>
            </w:r>
          </w:p>
          <w:p w:rsidR="0032771F" w:rsidRPr="00CB0B28" w:rsidRDefault="0032771F" w:rsidP="002835DA">
            <w:pPr>
              <w:pStyle w:val="TableRow"/>
              <w:rPr>
                <w:rStyle w:val="PlaceholderText"/>
                <w:color w:val="auto"/>
              </w:rPr>
            </w:pPr>
            <w:r w:rsidRPr="00CB0B28">
              <w:rPr>
                <w:rStyle w:val="PlaceholderText"/>
                <w:color w:val="auto"/>
              </w:rPr>
              <w:t xml:space="preserve">Reviewed marking and feedback policy implemented across the school. </w:t>
            </w:r>
          </w:p>
        </w:tc>
      </w:tr>
      <w:tr w:rsidR="0032771F" w:rsidTr="002835DA">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2771F" w:rsidRPr="00A12E37" w:rsidRDefault="0032771F" w:rsidP="002835DA">
            <w:pPr>
              <w:rPr>
                <w:rFonts w:cs="Arial"/>
              </w:rPr>
            </w:pPr>
            <w:r w:rsidRPr="00A12E37">
              <w:rPr>
                <w:rFonts w:cs="Arial"/>
              </w:rPr>
              <w:t xml:space="preserve">Improve aspirations and exposure to life skills for disadvantaged pupils through high-quality enrichment activities. </w:t>
            </w:r>
          </w:p>
          <w:p w:rsidR="0032771F" w:rsidRPr="00A12E37" w:rsidRDefault="0032771F" w:rsidP="002835DA">
            <w:pPr>
              <w:pStyle w:val="TableRow"/>
            </w:pPr>
            <w:r w:rsidRPr="00A12E37">
              <w:rPr>
                <w:rFonts w:cs="Arial"/>
                <w:color w:val="000000"/>
              </w:rPr>
              <w:t xml:space="preserve">A proportion of our PP children experience some difficulties with behaviour, self-esteem, relationships and social skills. This can have a detrimental impact on their academic progress. (wider strategies) </w:t>
            </w:r>
          </w:p>
        </w:tc>
        <w:tc>
          <w:tcPr>
            <w:tcW w:w="7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2771F" w:rsidRPr="00CB0B28" w:rsidRDefault="0032771F" w:rsidP="002835DA">
            <w:pPr>
              <w:pStyle w:val="TableRow"/>
              <w:rPr>
                <w:rStyle w:val="PlaceholderText"/>
                <w:color w:val="auto"/>
              </w:rPr>
            </w:pPr>
            <w:r w:rsidRPr="00CB0B28">
              <w:rPr>
                <w:rStyle w:val="PlaceholderText"/>
                <w:color w:val="auto"/>
              </w:rPr>
              <w:t xml:space="preserve">During lockdown, disadvantaged pupils in years 4 and 5 were targeted to engage pupils over Zoom. Very positive feedback was received to this. The focus of this was to engage ensure learning behaviours and self-esteem were targeted. Following lockdown. Catch Up and PP was spent to target disadvantaged pupils for pupil conferencing. This was extremely successful, with pupils reporting “I can’t wait for maths today”. “I used to hate maths but now I know I can do it”. </w:t>
            </w:r>
          </w:p>
          <w:p w:rsidR="0032771F" w:rsidRPr="00A12E37" w:rsidRDefault="0032771F" w:rsidP="002835DA">
            <w:pPr>
              <w:pStyle w:val="TableRow"/>
            </w:pPr>
            <w:r w:rsidRPr="00CB0B28">
              <w:rPr>
                <w:color w:val="auto"/>
              </w:rPr>
              <w:t xml:space="preserve">School trips and enrichment activities were more limited this year, however year 6 pupils were supported financially to access year 6 residential. Were three disadvantaged pupils were not planning to attend, staff encouragement and support meant that they changed their minds and all disadvantaged pupils attend the residential. </w:t>
            </w:r>
          </w:p>
        </w:tc>
        <w:tc>
          <w:tcPr>
            <w:tcW w:w="4353" w:type="dxa"/>
            <w:tcBorders>
              <w:top w:val="single" w:sz="4" w:space="0" w:color="000000"/>
              <w:left w:val="single" w:sz="4" w:space="0" w:color="000000"/>
              <w:bottom w:val="single" w:sz="4" w:space="0" w:color="000000"/>
              <w:right w:val="single" w:sz="4" w:space="0" w:color="000000"/>
            </w:tcBorders>
          </w:tcPr>
          <w:p w:rsidR="0032771F" w:rsidRPr="00CB0B28" w:rsidRDefault="0032771F" w:rsidP="002835DA">
            <w:pPr>
              <w:pStyle w:val="TableRow"/>
              <w:rPr>
                <w:rStyle w:val="PlaceholderText"/>
                <w:color w:val="auto"/>
              </w:rPr>
            </w:pPr>
            <w:r w:rsidRPr="00CB0B28">
              <w:rPr>
                <w:rStyle w:val="PlaceholderText"/>
                <w:color w:val="auto"/>
              </w:rPr>
              <w:t xml:space="preserve">Whilst reviewing curriculum content for next year following </w:t>
            </w:r>
            <w:proofErr w:type="spellStart"/>
            <w:r w:rsidRPr="00CB0B28">
              <w:rPr>
                <w:rStyle w:val="PlaceholderText"/>
                <w:color w:val="auto"/>
              </w:rPr>
              <w:t>Covid</w:t>
            </w:r>
            <w:proofErr w:type="spellEnd"/>
            <w:r w:rsidRPr="00CB0B28">
              <w:rPr>
                <w:rStyle w:val="PlaceholderText"/>
                <w:color w:val="auto"/>
              </w:rPr>
              <w:t xml:space="preserve">, ensure that cultural capital and enrichment experiences identified and targeted for children eligible for pupil premium. </w:t>
            </w:r>
          </w:p>
        </w:tc>
      </w:tr>
      <w:tr w:rsidR="0032771F" w:rsidTr="002835DA">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771F" w:rsidRPr="00A12E37" w:rsidRDefault="0032771F" w:rsidP="002835DA">
            <w:pPr>
              <w:rPr>
                <w:rFonts w:cs="Arial"/>
              </w:rPr>
            </w:pPr>
            <w:r w:rsidRPr="00A12E37">
              <w:rPr>
                <w:rFonts w:cs="Arial"/>
              </w:rPr>
              <w:lastRenderedPageBreak/>
              <w:t>Engagement of families or attend school events. Parents know how to support their children with core skills at home. (wider strategies)</w:t>
            </w:r>
          </w:p>
        </w:tc>
        <w:tc>
          <w:tcPr>
            <w:tcW w:w="7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771F" w:rsidRPr="00A12E37" w:rsidRDefault="0032771F" w:rsidP="002835DA">
            <w:pPr>
              <w:pStyle w:val="TableRow"/>
              <w:rPr>
                <w:rStyle w:val="PlaceholderText"/>
              </w:rPr>
            </w:pPr>
            <w:r w:rsidRPr="00CB0B28">
              <w:rPr>
                <w:rStyle w:val="PlaceholderText"/>
                <w:color w:val="auto"/>
              </w:rPr>
              <w:t xml:space="preserve">Due to </w:t>
            </w:r>
            <w:proofErr w:type="spellStart"/>
            <w:r w:rsidRPr="00CB0B28">
              <w:rPr>
                <w:rStyle w:val="PlaceholderText"/>
                <w:color w:val="auto"/>
              </w:rPr>
              <w:t>Covid</w:t>
            </w:r>
            <w:proofErr w:type="spellEnd"/>
            <w:r w:rsidRPr="00CB0B28">
              <w:rPr>
                <w:rStyle w:val="PlaceholderText"/>
                <w:color w:val="auto"/>
              </w:rPr>
              <w:t>, parents were no longer allowed on school site. Parental engagement became an even greater focus. 100% of disadvantaged families engaged in welfare calls during lockdown. Outside of lockdown, 100% of families engaged with virtual parent evenings. This was a result of staff persisting and prioritising these families. During lockdown. Children in years 4 and 5 were given weekly individual Zoom tutorials to engage and motivate pupil’s learning at home. 90% response to these session</w:t>
            </w:r>
            <w:r>
              <w:rPr>
                <w:rStyle w:val="PlaceholderText"/>
                <w:color w:val="auto"/>
              </w:rPr>
              <w:t>s</w:t>
            </w:r>
            <w:r w:rsidRPr="00CB0B28">
              <w:rPr>
                <w:rStyle w:val="PlaceholderText"/>
                <w:color w:val="auto"/>
              </w:rPr>
              <w:t xml:space="preserve">. Where there was room in classes (year 1, year 3, year 4 and 5) disadvantaged pupils were invited in to attend school during the lockdown. </w:t>
            </w:r>
          </w:p>
        </w:tc>
        <w:tc>
          <w:tcPr>
            <w:tcW w:w="4353" w:type="dxa"/>
            <w:tcBorders>
              <w:top w:val="single" w:sz="4" w:space="0" w:color="000000"/>
              <w:left w:val="single" w:sz="4" w:space="0" w:color="000000"/>
              <w:bottom w:val="single" w:sz="4" w:space="0" w:color="000000"/>
              <w:right w:val="single" w:sz="4" w:space="0" w:color="000000"/>
            </w:tcBorders>
          </w:tcPr>
          <w:p w:rsidR="0032771F" w:rsidRDefault="0032771F" w:rsidP="002835DA">
            <w:pPr>
              <w:pStyle w:val="TableRow"/>
              <w:rPr>
                <w:rStyle w:val="PlaceholderText"/>
              </w:rPr>
            </w:pPr>
            <w:r>
              <w:rPr>
                <w:rStyle w:val="PlaceholderText"/>
              </w:rPr>
              <w:t xml:space="preserve">Parent Café restarted now </w:t>
            </w:r>
            <w:proofErr w:type="spellStart"/>
            <w:r>
              <w:rPr>
                <w:rStyle w:val="PlaceholderText"/>
              </w:rPr>
              <w:t>Covid</w:t>
            </w:r>
            <w:proofErr w:type="spellEnd"/>
            <w:r>
              <w:rPr>
                <w:rStyle w:val="PlaceholderText"/>
              </w:rPr>
              <w:t xml:space="preserve"> restrictions lifted. Continue focus on engagement with parent evenings (use virtual if more appropriate for families</w:t>
            </w:r>
            <w:proofErr w:type="gramStart"/>
            <w:r>
              <w:rPr>
                <w:rStyle w:val="PlaceholderText"/>
              </w:rPr>
              <w:t>) .</w:t>
            </w:r>
            <w:proofErr w:type="gramEnd"/>
          </w:p>
        </w:tc>
      </w:tr>
      <w:tr w:rsidR="0032771F" w:rsidTr="002835DA">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771F" w:rsidRPr="00A12E37" w:rsidRDefault="0032771F" w:rsidP="002835DA">
            <w:pPr>
              <w:rPr>
                <w:rFonts w:cs="Arial"/>
              </w:rPr>
            </w:pPr>
            <w:r w:rsidRPr="00A12E37">
              <w:rPr>
                <w:rFonts w:cs="Arial"/>
              </w:rPr>
              <w:t xml:space="preserve">Attendance of a proportion of pupil premium children. Through attendance the value of education is clear for parents and children. </w:t>
            </w:r>
          </w:p>
        </w:tc>
        <w:tc>
          <w:tcPr>
            <w:tcW w:w="7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771F" w:rsidRPr="00CB0B28" w:rsidRDefault="0032771F" w:rsidP="002835DA">
            <w:pPr>
              <w:pStyle w:val="TableRow"/>
              <w:rPr>
                <w:rStyle w:val="PlaceholderText"/>
                <w:color w:val="auto"/>
              </w:rPr>
            </w:pPr>
            <w:r w:rsidRPr="00CB0B28">
              <w:rPr>
                <w:rStyle w:val="PlaceholderText"/>
                <w:color w:val="auto"/>
              </w:rPr>
              <w:t xml:space="preserve">There is a small difference between attendance of all children and disadvantaged pupils in attendance: </w:t>
            </w:r>
          </w:p>
          <w:p w:rsidR="0032771F" w:rsidRPr="00CB0B28" w:rsidRDefault="0032771F" w:rsidP="002835DA">
            <w:pPr>
              <w:pStyle w:val="TableRow"/>
              <w:rPr>
                <w:rStyle w:val="PlaceholderText"/>
                <w:color w:val="auto"/>
              </w:rPr>
            </w:pPr>
            <w:r w:rsidRPr="00CB0B28">
              <w:rPr>
                <w:rStyle w:val="PlaceholderText"/>
                <w:color w:val="auto"/>
              </w:rPr>
              <w:t>Full academic year, all pupils: 97.71</w:t>
            </w:r>
          </w:p>
          <w:p w:rsidR="0032771F" w:rsidRPr="00CB0B28" w:rsidRDefault="0032771F" w:rsidP="002835DA">
            <w:pPr>
              <w:pStyle w:val="TableRow"/>
              <w:rPr>
                <w:rStyle w:val="PlaceholderText"/>
                <w:color w:val="auto"/>
              </w:rPr>
            </w:pPr>
            <w:r w:rsidRPr="00CB0B28">
              <w:rPr>
                <w:rStyle w:val="PlaceholderText"/>
                <w:color w:val="auto"/>
              </w:rPr>
              <w:t>Full academic year, DLs: 95%</w:t>
            </w:r>
          </w:p>
          <w:p w:rsidR="0032771F" w:rsidRPr="00CB0B28" w:rsidRDefault="0032771F" w:rsidP="002835DA">
            <w:pPr>
              <w:pStyle w:val="TableRow"/>
              <w:rPr>
                <w:rStyle w:val="PlaceholderText"/>
                <w:color w:val="auto"/>
              </w:rPr>
            </w:pPr>
            <w:r w:rsidRPr="00CB0B28">
              <w:rPr>
                <w:rStyle w:val="PlaceholderText"/>
                <w:color w:val="auto"/>
              </w:rPr>
              <w:t>Since school reopening (8/3/21), all pupils: 97.5</w:t>
            </w:r>
          </w:p>
          <w:p w:rsidR="0032771F" w:rsidRPr="00CB0B28" w:rsidRDefault="0032771F" w:rsidP="002835DA">
            <w:pPr>
              <w:pStyle w:val="TableRow"/>
              <w:rPr>
                <w:rStyle w:val="PlaceholderText"/>
                <w:color w:val="auto"/>
              </w:rPr>
            </w:pPr>
            <w:r w:rsidRPr="00CB0B28">
              <w:rPr>
                <w:rStyle w:val="PlaceholderText"/>
                <w:color w:val="auto"/>
              </w:rPr>
              <w:t>Since school reopening (8/3/21),DLs: 95.7</w:t>
            </w:r>
          </w:p>
          <w:p w:rsidR="0032771F" w:rsidRPr="00A12E37" w:rsidRDefault="0032771F" w:rsidP="002835DA">
            <w:pPr>
              <w:pStyle w:val="TableRow"/>
              <w:rPr>
                <w:rStyle w:val="PlaceholderText"/>
              </w:rPr>
            </w:pPr>
            <w:r w:rsidRPr="00CB0B28">
              <w:rPr>
                <w:rStyle w:val="PlaceholderText"/>
                <w:color w:val="auto"/>
              </w:rPr>
              <w:t>We have targeted one DL pupil in year 3 to improve attendance. The attendance for this child is improving alongside engagement with family.</w:t>
            </w:r>
          </w:p>
        </w:tc>
        <w:tc>
          <w:tcPr>
            <w:tcW w:w="4353" w:type="dxa"/>
            <w:tcBorders>
              <w:top w:val="single" w:sz="4" w:space="0" w:color="000000"/>
              <w:left w:val="single" w:sz="4" w:space="0" w:color="000000"/>
              <w:bottom w:val="single" w:sz="4" w:space="0" w:color="000000"/>
              <w:right w:val="single" w:sz="4" w:space="0" w:color="000000"/>
            </w:tcBorders>
          </w:tcPr>
          <w:p w:rsidR="0032771F" w:rsidRPr="00A12E37" w:rsidRDefault="0032771F" w:rsidP="002835DA">
            <w:pPr>
              <w:pStyle w:val="TableRow"/>
              <w:rPr>
                <w:rStyle w:val="PlaceholderText"/>
              </w:rPr>
            </w:pPr>
            <w:r w:rsidRPr="00CB0B28">
              <w:rPr>
                <w:rStyle w:val="PlaceholderText"/>
                <w:color w:val="auto"/>
              </w:rPr>
              <w:t xml:space="preserve">On return to school in September 21, attendance letters/ information to be sent out promptly to target attendance. </w:t>
            </w:r>
          </w:p>
        </w:tc>
      </w:tr>
      <w:tr w:rsidR="0032771F" w:rsidTr="002835DA">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771F" w:rsidRPr="00A12E37" w:rsidRDefault="0032771F" w:rsidP="002835DA">
            <w:pPr>
              <w:rPr>
                <w:rFonts w:cs="Arial"/>
              </w:rPr>
            </w:pPr>
            <w:r w:rsidRPr="00A12E37">
              <w:rPr>
                <w:rFonts w:cs="Arial"/>
              </w:rPr>
              <w:t>From September, profile of PP funding to be raised in newsletter. Identified families will have been targeted by the HT and school office.</w:t>
            </w:r>
          </w:p>
        </w:tc>
        <w:tc>
          <w:tcPr>
            <w:tcW w:w="7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771F" w:rsidRPr="00A12E37" w:rsidRDefault="0032771F" w:rsidP="002835DA">
            <w:pPr>
              <w:pStyle w:val="TableRow"/>
              <w:rPr>
                <w:rStyle w:val="PlaceholderText"/>
              </w:rPr>
            </w:pPr>
            <w:r w:rsidRPr="00CB0B28">
              <w:rPr>
                <w:rStyle w:val="PlaceholderText"/>
                <w:color w:val="auto"/>
              </w:rPr>
              <w:t xml:space="preserve">This has been completed. Updates are regularly included in newsletters. In addition to </w:t>
            </w:r>
            <w:proofErr w:type="gramStart"/>
            <w:r w:rsidRPr="00CB0B28">
              <w:rPr>
                <w:rStyle w:val="PlaceholderText"/>
                <w:color w:val="auto"/>
              </w:rPr>
              <w:t>the this</w:t>
            </w:r>
            <w:proofErr w:type="gramEnd"/>
            <w:r w:rsidRPr="00CB0B28">
              <w:rPr>
                <w:rStyle w:val="PlaceholderText"/>
                <w:color w:val="auto"/>
              </w:rPr>
              <w:t xml:space="preserve">, the SBM and HT identify families to discuss access to funding. All new families entering the school across the school have PP eligibility highlighted and application process supported. SBM supports families who need discussion over payments/ financial support and application process. </w:t>
            </w:r>
          </w:p>
        </w:tc>
        <w:tc>
          <w:tcPr>
            <w:tcW w:w="4353" w:type="dxa"/>
            <w:tcBorders>
              <w:top w:val="single" w:sz="4" w:space="0" w:color="000000"/>
              <w:left w:val="single" w:sz="4" w:space="0" w:color="000000"/>
              <w:bottom w:val="single" w:sz="4" w:space="0" w:color="000000"/>
              <w:right w:val="single" w:sz="4" w:space="0" w:color="000000"/>
            </w:tcBorders>
          </w:tcPr>
          <w:p w:rsidR="0032771F" w:rsidRPr="00A12E37" w:rsidRDefault="0032771F" w:rsidP="002835DA">
            <w:pPr>
              <w:pStyle w:val="TableRow"/>
              <w:rPr>
                <w:rStyle w:val="PlaceholderText"/>
              </w:rPr>
            </w:pPr>
            <w:r w:rsidRPr="00CB0B28">
              <w:rPr>
                <w:rStyle w:val="PlaceholderText"/>
                <w:color w:val="auto"/>
              </w:rPr>
              <w:t xml:space="preserve">At start of academic year, letters to be sent. Review carried out before October census. </w:t>
            </w:r>
          </w:p>
        </w:tc>
      </w:tr>
    </w:tbl>
    <w:p w:rsidR="00D743B3" w:rsidRDefault="00D743B3"/>
    <w:sectPr w:rsidR="00D743B3" w:rsidSect="0032771F">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71F"/>
    <w:rsid w:val="0032771F"/>
    <w:rsid w:val="00D743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F04718-BC03-4EE7-9FDC-158FCCA21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71F"/>
    <w:pPr>
      <w:suppressAutoHyphens/>
      <w:autoSpaceDN w:val="0"/>
      <w:spacing w:after="240" w:line="288" w:lineRule="auto"/>
    </w:pPr>
    <w:rPr>
      <w:rFonts w:ascii="Arial" w:eastAsia="Times New Roman" w:hAnsi="Arial" w:cs="Times New Roman"/>
      <w:color w:val="0D0D0D"/>
      <w:sz w:val="24"/>
      <w:szCs w:val="24"/>
      <w:lang w:eastAsia="en-GB"/>
    </w:rPr>
  </w:style>
  <w:style w:type="paragraph" w:styleId="Heading1">
    <w:name w:val="heading 1"/>
    <w:basedOn w:val="Normal"/>
    <w:next w:val="Normal"/>
    <w:link w:val="Heading1Char"/>
    <w:uiPriority w:val="9"/>
    <w:qFormat/>
    <w:rsid w:val="0032771F"/>
    <w:pPr>
      <w:pageBreakBefore/>
      <w:spacing w:line="240" w:lineRule="auto"/>
      <w:outlineLvl w:val="0"/>
    </w:pPr>
    <w:rPr>
      <w:b/>
      <w:color w:val="104F75"/>
      <w:sz w:val="36"/>
    </w:rPr>
  </w:style>
  <w:style w:type="paragraph" w:styleId="Heading2">
    <w:name w:val="heading 2"/>
    <w:basedOn w:val="Normal"/>
    <w:next w:val="Normal"/>
    <w:link w:val="Heading2Char"/>
    <w:uiPriority w:val="9"/>
    <w:unhideWhenUsed/>
    <w:qFormat/>
    <w:rsid w:val="0032771F"/>
    <w:pPr>
      <w:keepNext/>
      <w:spacing w:before="480" w:line="240" w:lineRule="auto"/>
      <w:outlineLvl w:val="1"/>
    </w:pPr>
    <w:rPr>
      <w:b/>
      <w:color w:val="104F7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71F"/>
    <w:rPr>
      <w:rFonts w:ascii="Arial" w:eastAsia="Times New Roman" w:hAnsi="Arial" w:cs="Times New Roman"/>
      <w:b/>
      <w:color w:val="104F75"/>
      <w:sz w:val="36"/>
      <w:szCs w:val="24"/>
      <w:lang w:eastAsia="en-GB"/>
    </w:rPr>
  </w:style>
  <w:style w:type="character" w:customStyle="1" w:styleId="Heading2Char">
    <w:name w:val="Heading 2 Char"/>
    <w:basedOn w:val="DefaultParagraphFont"/>
    <w:link w:val="Heading2"/>
    <w:uiPriority w:val="9"/>
    <w:rsid w:val="0032771F"/>
    <w:rPr>
      <w:rFonts w:ascii="Arial" w:eastAsia="Times New Roman" w:hAnsi="Arial" w:cs="Times New Roman"/>
      <w:b/>
      <w:color w:val="104F75"/>
      <w:sz w:val="32"/>
      <w:szCs w:val="32"/>
      <w:lang w:eastAsia="en-GB"/>
    </w:rPr>
  </w:style>
  <w:style w:type="paragraph" w:customStyle="1" w:styleId="TableRow">
    <w:name w:val="TableRow"/>
    <w:rsid w:val="0032771F"/>
    <w:pPr>
      <w:suppressAutoHyphens/>
      <w:autoSpaceDN w:val="0"/>
      <w:spacing w:before="60" w:after="60" w:line="240" w:lineRule="auto"/>
      <w:ind w:left="57" w:right="57"/>
    </w:pPr>
    <w:rPr>
      <w:rFonts w:ascii="Arial" w:eastAsia="Times New Roman" w:hAnsi="Arial" w:cs="Times New Roman"/>
      <w:color w:val="0D0D0D"/>
      <w:sz w:val="24"/>
      <w:szCs w:val="24"/>
      <w:lang w:eastAsia="en-GB"/>
    </w:rPr>
  </w:style>
  <w:style w:type="character" w:styleId="PlaceholderText">
    <w:name w:val="Placeholder Text"/>
    <w:basedOn w:val="DefaultParagraphFont"/>
    <w:rsid w:val="0032771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1012</Words>
  <Characters>5775</Characters>
  <Application>Microsoft Office Word</Application>
  <DocSecurity>0</DocSecurity>
  <Lines>48</Lines>
  <Paragraphs>13</Paragraphs>
  <ScaleCrop>false</ScaleCrop>
  <Company>School</Company>
  <LinksUpToDate>false</LinksUpToDate>
  <CharactersWithSpaces>6774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Vardy</dc:creator>
  <cp:keywords/>
  <dc:description/>
  <cp:lastModifiedBy>Catherine Vardy</cp:lastModifiedBy>
  <cp:revision>1</cp:revision>
  <dcterms:created xsi:type="dcterms:W3CDTF">2021-11-02T11:38:00Z</dcterms:created>
  <dcterms:modified xsi:type="dcterms:W3CDTF">2021-11-02T11:40:00Z</dcterms:modified>
</cp:coreProperties>
</file>